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AB9C" w14:textId="77777777" w:rsidR="002B41D1" w:rsidRPr="00926A3C" w:rsidRDefault="002B41D1" w:rsidP="002B41D1">
      <w:pPr>
        <w:spacing w:after="0" w:line="240" w:lineRule="auto"/>
        <w:jc w:val="center"/>
        <w:rPr>
          <w:rFonts w:asciiTheme="minorHAnsi" w:eastAsia="Times New Roman" w:hAnsiTheme="minorHAnsi" w:cstheme="minorHAnsi"/>
          <w:color w:val="FF9901"/>
          <w:sz w:val="28"/>
          <w:szCs w:val="28"/>
          <w:lang w:eastAsia="it-IT"/>
        </w:rPr>
      </w:pPr>
      <w:r w:rsidRPr="00926A3C">
        <w:rPr>
          <w:rFonts w:asciiTheme="minorHAnsi" w:eastAsia="Times New Roman" w:hAnsiTheme="minorHAnsi" w:cstheme="minorHAnsi"/>
          <w:b/>
          <w:bCs/>
          <w:color w:val="FF9901"/>
          <w:sz w:val="28"/>
          <w:szCs w:val="28"/>
          <w:shd w:val="clear" w:color="auto" w:fill="FFFFFF"/>
          <w:lang w:eastAsia="it-IT"/>
        </w:rPr>
        <w:t>Olimpiadi della Sicurezza a TIVOLI!</w:t>
      </w:r>
    </w:p>
    <w:p w14:paraId="355548BA" w14:textId="77777777" w:rsidR="002B41D1" w:rsidRDefault="002B41D1" w:rsidP="002B41D1">
      <w:pPr>
        <w:pStyle w:val="p1"/>
        <w:spacing w:before="0" w:beforeAutospacing="0" w:after="135" w:afterAutospacing="0"/>
        <w:jc w:val="both"/>
        <w:rPr>
          <w:rFonts w:asciiTheme="minorHAnsi" w:hAnsiTheme="minorHAnsi" w:cstheme="minorHAnsi"/>
          <w:b/>
          <w:bCs/>
          <w:color w:val="FF9900"/>
        </w:rPr>
      </w:pPr>
    </w:p>
    <w:p w14:paraId="261F0DA9" w14:textId="6B878A4C" w:rsidR="002B41D1" w:rsidRDefault="00926A3C" w:rsidP="002B41D1">
      <w:pPr>
        <w:pStyle w:val="p1"/>
        <w:spacing w:before="0" w:beforeAutospacing="0" w:after="135" w:afterAutospacing="0"/>
        <w:jc w:val="center"/>
      </w:pPr>
      <w:r>
        <w:rPr>
          <w:noProof/>
        </w:rPr>
        <w:drawing>
          <wp:inline distT="0" distB="0" distL="0" distR="0" wp14:anchorId="67FF9001" wp14:editId="27F0608D">
            <wp:extent cx="4205030" cy="2806262"/>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6"/>
                    <a:stretch>
                      <a:fillRect/>
                    </a:stretch>
                  </pic:blipFill>
                  <pic:spPr>
                    <a:xfrm>
                      <a:off x="0" y="0"/>
                      <a:ext cx="4286497" cy="2860630"/>
                    </a:xfrm>
                    <a:prstGeom prst="rect">
                      <a:avLst/>
                    </a:prstGeom>
                  </pic:spPr>
                </pic:pic>
              </a:graphicData>
            </a:graphic>
          </wp:inline>
        </w:drawing>
      </w:r>
    </w:p>
    <w:p w14:paraId="2F7A0A88" w14:textId="77777777" w:rsidR="002B41D1" w:rsidRDefault="002B41D1" w:rsidP="002B41D1">
      <w:pPr>
        <w:pStyle w:val="p1"/>
        <w:spacing w:before="0" w:beforeAutospacing="0" w:after="135" w:afterAutospacing="0"/>
        <w:jc w:val="center"/>
      </w:pPr>
    </w:p>
    <w:p w14:paraId="79680A65" w14:textId="4E46D179" w:rsidR="002B41D1" w:rsidRPr="002B41D1" w:rsidRDefault="002B41D1" w:rsidP="00926A3C">
      <w:pPr>
        <w:pStyle w:val="p1"/>
        <w:spacing w:before="0" w:beforeAutospacing="0" w:after="135" w:afterAutospacing="0"/>
        <w:rPr>
          <w:rFonts w:asciiTheme="minorHAnsi" w:hAnsiTheme="minorHAnsi" w:cstheme="minorHAnsi"/>
        </w:rPr>
      </w:pPr>
      <w:r>
        <w:rPr>
          <w:rFonts w:asciiTheme="minorHAnsi" w:hAnsiTheme="minorHAnsi" w:cstheme="minorHAnsi"/>
          <w:b/>
          <w:bCs/>
          <w:color w:val="FF9900"/>
        </w:rPr>
        <w:t xml:space="preserve">Scopriamo </w:t>
      </w:r>
      <w:r w:rsidRPr="002B41D1">
        <w:rPr>
          <w:rFonts w:asciiTheme="minorHAnsi" w:hAnsiTheme="minorHAnsi" w:cstheme="minorHAnsi"/>
          <w:b/>
          <w:bCs/>
          <w:color w:val="FF9900"/>
        </w:rPr>
        <w:t>insieme le emoz</w:t>
      </w:r>
      <w:r w:rsidRPr="00926A3C">
        <w:rPr>
          <w:rFonts w:asciiTheme="minorHAnsi" w:hAnsiTheme="minorHAnsi" w:cstheme="minorHAnsi"/>
          <w:b/>
          <w:bCs/>
          <w:color w:val="FF9901"/>
        </w:rPr>
        <w:t>ion</w:t>
      </w:r>
      <w:r w:rsidRPr="002B41D1">
        <w:rPr>
          <w:rFonts w:asciiTheme="minorHAnsi" w:hAnsiTheme="minorHAnsi" w:cstheme="minorHAnsi"/>
          <w:b/>
          <w:bCs/>
          <w:color w:val="FF9900"/>
        </w:rPr>
        <w:t xml:space="preserve">i de “La Finale Comunale della Sicurezza 2022” - I Love </w:t>
      </w:r>
      <w:proofErr w:type="spellStart"/>
      <w:r w:rsidRPr="002B41D1">
        <w:rPr>
          <w:rFonts w:asciiTheme="minorHAnsi" w:hAnsiTheme="minorHAnsi" w:cstheme="minorHAnsi"/>
          <w:b/>
          <w:bCs/>
          <w:color w:val="FF9900"/>
        </w:rPr>
        <w:t>Safe.Ti</w:t>
      </w:r>
      <w:proofErr w:type="spellEnd"/>
      <w:r w:rsidRPr="002B41D1">
        <w:rPr>
          <w:rFonts w:asciiTheme="minorHAnsi" w:hAnsiTheme="minorHAnsi" w:cstheme="minorHAnsi"/>
          <w:b/>
          <w:bCs/>
          <w:color w:val="FF9900"/>
        </w:rPr>
        <w:t> </w:t>
      </w:r>
    </w:p>
    <w:p w14:paraId="2763B72F" w14:textId="77777777" w:rsidR="002B41D1" w:rsidRPr="002B41D1" w:rsidRDefault="002B41D1" w:rsidP="002B41D1">
      <w:pPr>
        <w:pStyle w:val="p1"/>
        <w:spacing w:before="0" w:beforeAutospacing="0" w:after="135" w:afterAutospacing="0"/>
        <w:jc w:val="both"/>
        <w:rPr>
          <w:rFonts w:asciiTheme="minorHAnsi" w:hAnsiTheme="minorHAnsi" w:cstheme="minorHAnsi"/>
        </w:rPr>
      </w:pPr>
      <w:r w:rsidRPr="002B41D1">
        <w:rPr>
          <w:rFonts w:asciiTheme="minorHAnsi" w:hAnsiTheme="minorHAnsi" w:cstheme="minorHAnsi"/>
        </w:rPr>
        <w:t>Sono tornate le Olimpiadi della Sicurezza a </w:t>
      </w:r>
      <w:r w:rsidRPr="002B41D1">
        <w:rPr>
          <w:rFonts w:asciiTheme="minorHAnsi" w:hAnsiTheme="minorHAnsi" w:cstheme="minorHAnsi"/>
          <w:b/>
          <w:bCs/>
          <w:color w:val="FF9900"/>
        </w:rPr>
        <w:t>Tivoli!</w:t>
      </w:r>
      <w:r w:rsidRPr="002B41D1">
        <w:rPr>
          <w:rFonts w:asciiTheme="minorHAnsi" w:hAnsiTheme="minorHAnsi" w:cstheme="minorHAnsi"/>
          <w:b/>
          <w:bCs/>
        </w:rPr>
        <w:t> </w:t>
      </w:r>
      <w:r w:rsidRPr="002B41D1">
        <w:rPr>
          <w:rFonts w:asciiTheme="minorHAnsi" w:hAnsiTheme="minorHAnsi" w:cstheme="minorHAnsi"/>
        </w:rPr>
        <w:t>Anche quest’anno gli Agenti di James Fox hanno visitato le Scuole della Città di Tivoli per regalare divertimento e consigli sui temi della legalità e della sicurezza stradale.</w:t>
      </w:r>
    </w:p>
    <w:p w14:paraId="0C82D88A" w14:textId="77777777" w:rsidR="002B41D1" w:rsidRPr="002B41D1" w:rsidRDefault="002B41D1" w:rsidP="002B41D1">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 xml:space="preserve">Per la prima volta, il percorso “olimpico” si è concluso con la mitica Finale della Sicurezza I Love </w:t>
      </w:r>
      <w:proofErr w:type="spellStart"/>
      <w:r w:rsidRPr="002B41D1">
        <w:rPr>
          <w:rFonts w:asciiTheme="minorHAnsi" w:hAnsiTheme="minorHAnsi" w:cstheme="minorHAnsi"/>
        </w:rPr>
        <w:t>Safe.ti</w:t>
      </w:r>
      <w:proofErr w:type="spellEnd"/>
      <w:r w:rsidRPr="002B41D1">
        <w:rPr>
          <w:rFonts w:asciiTheme="minorHAnsi" w:hAnsiTheme="minorHAnsi" w:cstheme="minorHAnsi"/>
        </w:rPr>
        <w:t xml:space="preserve">, durante la quale si sono sfidati più di 400 ragazzi, vivendo l’emozione unica di giocare imparando e coinvolgendo a pieno gli adulti presenti al Teatro </w:t>
      </w:r>
      <w:proofErr w:type="spellStart"/>
      <w:r w:rsidRPr="002B41D1">
        <w:rPr>
          <w:rFonts w:asciiTheme="minorHAnsi" w:hAnsiTheme="minorHAnsi" w:cstheme="minorHAnsi"/>
        </w:rPr>
        <w:t>Giuseppetti</w:t>
      </w:r>
      <w:proofErr w:type="spellEnd"/>
      <w:r w:rsidRPr="002B41D1">
        <w:rPr>
          <w:rFonts w:asciiTheme="minorHAnsi" w:hAnsiTheme="minorHAnsi" w:cstheme="minorHAnsi"/>
        </w:rPr>
        <w:t xml:space="preserve">! </w:t>
      </w:r>
    </w:p>
    <w:p w14:paraId="770C83AE" w14:textId="1CA757B1" w:rsidR="002B41D1" w:rsidRPr="002B41D1" w:rsidRDefault="002B41D1" w:rsidP="002B41D1">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 xml:space="preserve">James Fox, il </w:t>
      </w:r>
      <w:proofErr w:type="spellStart"/>
      <w:r w:rsidRPr="002B41D1">
        <w:rPr>
          <w:rFonts w:asciiTheme="minorHAnsi" w:hAnsiTheme="minorHAnsi" w:cstheme="minorHAnsi"/>
        </w:rPr>
        <w:t>Superamico</w:t>
      </w:r>
      <w:proofErr w:type="spellEnd"/>
      <w:r w:rsidRPr="002B41D1">
        <w:rPr>
          <w:rFonts w:asciiTheme="minorHAnsi" w:hAnsiTheme="minorHAnsi" w:cstheme="minorHAnsi"/>
        </w:rPr>
        <w:t xml:space="preserve"> della Sicurezza, è l’Agente segreto ideato dalla Iris T&amp;O, che sensibilizza ed educa bambini, ragazzi ed adulti sui temi della legalità e della sicurezza. James Fox è supportato dalla sua Squadra Speciale, composta dagli Agenti Speciali che promuovono la cultura della legalità e della sicurezza sul territorio con delle lezioni tutte interattive: video, musiche, mappe e colori, ma anche </w:t>
      </w:r>
      <w:proofErr w:type="spellStart"/>
      <w:r w:rsidRPr="002B41D1">
        <w:rPr>
          <w:rFonts w:asciiTheme="minorHAnsi" w:hAnsiTheme="minorHAnsi" w:cstheme="minorHAnsi"/>
        </w:rPr>
        <w:t>telecomandini</w:t>
      </w:r>
      <w:proofErr w:type="spellEnd"/>
      <w:r w:rsidRPr="002B41D1">
        <w:rPr>
          <w:rFonts w:asciiTheme="minorHAnsi" w:hAnsiTheme="minorHAnsi" w:cstheme="minorHAnsi"/>
        </w:rPr>
        <w:t xml:space="preserve">, </w:t>
      </w:r>
      <w:proofErr w:type="spellStart"/>
      <w:r w:rsidRPr="002B41D1">
        <w:rPr>
          <w:rFonts w:asciiTheme="minorHAnsi" w:hAnsiTheme="minorHAnsi" w:cstheme="minorHAnsi"/>
        </w:rPr>
        <w:t>televoter</w:t>
      </w:r>
      <w:proofErr w:type="spellEnd"/>
      <w:r w:rsidRPr="002B41D1">
        <w:rPr>
          <w:rFonts w:asciiTheme="minorHAnsi" w:hAnsiTheme="minorHAnsi" w:cstheme="minorHAnsi"/>
        </w:rPr>
        <w:t xml:space="preserve"> e sistemi </w:t>
      </w:r>
      <w:proofErr w:type="spellStart"/>
      <w:r w:rsidRPr="002B41D1">
        <w:rPr>
          <w:rFonts w:asciiTheme="minorHAnsi" w:hAnsiTheme="minorHAnsi" w:cstheme="minorHAnsi"/>
        </w:rPr>
        <w:t>crossmediali</w:t>
      </w:r>
      <w:proofErr w:type="spellEnd"/>
      <w:r w:rsidRPr="002B41D1">
        <w:rPr>
          <w:rFonts w:asciiTheme="minorHAnsi" w:hAnsiTheme="minorHAnsi" w:cstheme="minorHAnsi"/>
        </w:rPr>
        <w:t xml:space="preserve"> e </w:t>
      </w:r>
      <w:proofErr w:type="spellStart"/>
      <w:r w:rsidRPr="002B41D1">
        <w:rPr>
          <w:rFonts w:asciiTheme="minorHAnsi" w:hAnsiTheme="minorHAnsi" w:cstheme="minorHAnsi"/>
        </w:rPr>
        <w:t>transmediali</w:t>
      </w:r>
      <w:proofErr w:type="spellEnd"/>
      <w:r w:rsidRPr="002B41D1">
        <w:rPr>
          <w:rFonts w:asciiTheme="minorHAnsi" w:hAnsiTheme="minorHAnsi" w:cstheme="minorHAnsi"/>
        </w:rPr>
        <w:t>.</w:t>
      </w:r>
    </w:p>
    <w:p w14:paraId="3624A6F8" w14:textId="77777777" w:rsidR="002B41D1" w:rsidRPr="002B41D1" w:rsidRDefault="002B41D1" w:rsidP="002B41D1">
      <w:pPr>
        <w:pStyle w:val="NormaleWeb"/>
        <w:spacing w:before="0" w:beforeAutospacing="0" w:after="135" w:afterAutospacing="0"/>
        <w:jc w:val="both"/>
        <w:rPr>
          <w:rFonts w:ascii="Capriola" w:hAnsi="Capriola"/>
        </w:rPr>
      </w:pPr>
      <w:r w:rsidRPr="002B41D1">
        <w:rPr>
          <w:rFonts w:ascii="Capriola" w:hAnsi="Capriola"/>
        </w:rPr>
        <w:t> </w:t>
      </w:r>
    </w:p>
    <w:p w14:paraId="37263C34" w14:textId="77777777" w:rsidR="002B41D1" w:rsidRPr="002B41D1" w:rsidRDefault="002B41D1" w:rsidP="002B41D1">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Attraverso le missioni del “</w:t>
      </w:r>
      <w:r w:rsidRPr="002B41D1">
        <w:rPr>
          <w:rStyle w:val="Enfasigrassetto"/>
          <w:rFonts w:asciiTheme="minorHAnsi" w:hAnsiTheme="minorHAnsi" w:cstheme="minorHAnsi"/>
          <w:color w:val="FF9900"/>
        </w:rPr>
        <w:t>RIM – Rimbalza Il Malintenzionato</w:t>
      </w:r>
      <w:r w:rsidRPr="002B41D1">
        <w:rPr>
          <w:rFonts w:asciiTheme="minorHAnsi" w:hAnsiTheme="minorHAnsi" w:cstheme="minorHAnsi"/>
        </w:rPr>
        <w:t xml:space="preserve">”, i ragazzi, possono anche provare a diventare Agenti </w:t>
      </w:r>
      <w:proofErr w:type="spellStart"/>
      <w:r w:rsidRPr="002B41D1">
        <w:rPr>
          <w:rFonts w:asciiTheme="minorHAnsi" w:hAnsiTheme="minorHAnsi" w:cstheme="minorHAnsi"/>
        </w:rPr>
        <w:t>JFox</w:t>
      </w:r>
      <w:proofErr w:type="spellEnd"/>
      <w:r w:rsidRPr="002B41D1">
        <w:rPr>
          <w:rFonts w:asciiTheme="minorHAnsi" w:hAnsiTheme="minorHAnsi" w:cstheme="minorHAnsi"/>
        </w:rPr>
        <w:t xml:space="preserve"> ed entrare nella mitica Squadra </w:t>
      </w:r>
      <w:proofErr w:type="spellStart"/>
      <w:r w:rsidRPr="002B41D1">
        <w:rPr>
          <w:rFonts w:asciiTheme="minorHAnsi" w:hAnsiTheme="minorHAnsi" w:cstheme="minorHAnsi"/>
        </w:rPr>
        <w:t>JFox</w:t>
      </w:r>
      <w:proofErr w:type="spellEnd"/>
      <w:r w:rsidRPr="002B41D1">
        <w:rPr>
          <w:rFonts w:asciiTheme="minorHAnsi" w:hAnsiTheme="minorHAnsi" w:cstheme="minorHAnsi"/>
        </w:rPr>
        <w:t xml:space="preserve">! Durante tutto l’anno scolastico, oltre 4.000 giovani “atleti” tiburtini hanno imparato a proteggersi dai malintenzionati nel rispetto dei sani principi di convivenza civile. Gli Insegnanti con gli Agenti della Squadra di James Fox sono stati esperti allenatori (grazie alla partecipazione a </w:t>
      </w:r>
      <w:proofErr w:type="spellStart"/>
      <w:r w:rsidRPr="002B41D1">
        <w:rPr>
          <w:rFonts w:asciiTheme="minorHAnsi" w:hAnsiTheme="minorHAnsi" w:cstheme="minorHAnsi"/>
        </w:rPr>
        <w:t>Webinar</w:t>
      </w:r>
      <w:proofErr w:type="spellEnd"/>
      <w:r w:rsidRPr="002B41D1">
        <w:rPr>
          <w:rFonts w:asciiTheme="minorHAnsi" w:hAnsiTheme="minorHAnsi" w:cstheme="minorHAnsi"/>
        </w:rPr>
        <w:t xml:space="preserve"> autorizzati dal Ministero dell’Istruzione), mentre i genitori si sono distinti come preparatori atletici (grazie ad incontri con esperti sui temi trattati da James Fox).</w:t>
      </w:r>
    </w:p>
    <w:p w14:paraId="50E07500" w14:textId="01C685DA" w:rsidR="002B41D1" w:rsidRPr="002B41D1" w:rsidRDefault="002B41D1" w:rsidP="002B41D1">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La Finale Olimpionica cittadina si è tenuta il </w:t>
      </w:r>
      <w:r w:rsidRPr="002B41D1">
        <w:rPr>
          <w:rStyle w:val="Enfasigrassetto"/>
          <w:rFonts w:asciiTheme="minorHAnsi" w:hAnsiTheme="minorHAnsi" w:cstheme="minorHAnsi"/>
          <w:color w:val="FF9900"/>
        </w:rPr>
        <w:t>26 maggio 2022</w:t>
      </w:r>
      <w:r w:rsidRPr="002B41D1">
        <w:rPr>
          <w:rFonts w:asciiTheme="minorHAnsi" w:hAnsiTheme="minorHAnsi" w:cstheme="minorHAnsi"/>
        </w:rPr>
        <w:t xml:space="preserve">, nel bel teatro </w:t>
      </w:r>
      <w:proofErr w:type="spellStart"/>
      <w:r w:rsidRPr="002B41D1">
        <w:rPr>
          <w:rFonts w:asciiTheme="minorHAnsi" w:hAnsiTheme="minorHAnsi" w:cstheme="minorHAnsi"/>
        </w:rPr>
        <w:t>Giuseppetti</w:t>
      </w:r>
      <w:proofErr w:type="spellEnd"/>
      <w:r w:rsidRPr="002B41D1">
        <w:rPr>
          <w:rFonts w:asciiTheme="minorHAnsi" w:hAnsiTheme="minorHAnsi" w:cstheme="minorHAnsi"/>
        </w:rPr>
        <w:t xml:space="preserve">. Più di 400 bambini e ragazzi, si sono contesi il titolo di Campione della Sicurezza, con la speranza poi di rappresentare la Città di Tivoli alla Finale Regionale, dove parteciperanno 68 Istituti Scolastici Comprensivi (circa 450 scuole) di trenta Città Laziali. I ragazzi e bambini partecipanti, già tutti Campioni perché qualificatisi per la Finale, hanno gareggiato per la Sicurezza e le Legalità ma anche </w:t>
      </w:r>
      <w:r w:rsidRPr="002B41D1">
        <w:rPr>
          <w:rFonts w:asciiTheme="minorHAnsi" w:hAnsiTheme="minorHAnsi" w:cstheme="minorHAnsi"/>
        </w:rPr>
        <w:lastRenderedPageBreak/>
        <w:t>per i prestigiosi titoli di: migliore classe delle scuole medie, migliore classe delle scuole elementari, e per leggendari trofei di miglior plesso e miglior istituto comprensivo della città di Tivoli.</w:t>
      </w:r>
    </w:p>
    <w:p w14:paraId="4DF5603C" w14:textId="77777777" w:rsidR="002B41D1" w:rsidRPr="002B41D1" w:rsidRDefault="002B41D1" w:rsidP="002B41D1">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Volete scoprire i vincitori e le emozioni che hanno vissuto?</w:t>
      </w:r>
    </w:p>
    <w:p w14:paraId="3E65B43B" w14:textId="3C88B182" w:rsidR="00926A3C" w:rsidRDefault="002B41D1" w:rsidP="00926A3C">
      <w:pPr>
        <w:pStyle w:val="NormaleWeb"/>
        <w:spacing w:before="0" w:beforeAutospacing="0" w:after="135" w:afterAutospacing="0"/>
        <w:jc w:val="both"/>
        <w:rPr>
          <w:rFonts w:asciiTheme="minorHAnsi" w:hAnsiTheme="minorHAnsi" w:cstheme="minorHAnsi"/>
        </w:rPr>
      </w:pPr>
      <w:r w:rsidRPr="002B41D1">
        <w:rPr>
          <w:rFonts w:asciiTheme="minorHAnsi" w:hAnsiTheme="minorHAnsi" w:cstheme="minorHAnsi"/>
        </w:rPr>
        <w:t>Non perdetevi il </w:t>
      </w:r>
      <w:hyperlink r:id="rId7" w:tgtFrame="_blank" w:history="1">
        <w:r w:rsidRPr="002B41D1">
          <w:rPr>
            <w:rStyle w:val="Collegamentoipertestuale"/>
            <w:rFonts w:asciiTheme="minorHAnsi" w:hAnsiTheme="minorHAnsi" w:cstheme="minorHAnsi"/>
            <w:color w:val="FF9900"/>
          </w:rPr>
          <w:t>TJ FOX</w:t>
        </w:r>
        <w:r w:rsidRPr="002B41D1">
          <w:rPr>
            <w:rStyle w:val="Collegamentoipertestuale"/>
            <w:rFonts w:asciiTheme="minorHAnsi" w:hAnsiTheme="minorHAnsi" w:cstheme="minorHAnsi"/>
            <w:color w:val="3C90BE"/>
          </w:rPr>
          <w:t> - </w:t>
        </w:r>
        <w:r w:rsidRPr="002B41D1">
          <w:rPr>
            <w:rStyle w:val="Collegamentoipertestuale"/>
            <w:rFonts w:asciiTheme="minorHAnsi" w:hAnsiTheme="minorHAnsi" w:cstheme="minorHAnsi"/>
            <w:color w:val="FF9900"/>
          </w:rPr>
          <w:t>Speciale Finale Comunale 2022</w:t>
        </w:r>
        <w:r w:rsidRPr="002B41D1">
          <w:rPr>
            <w:rStyle w:val="Collegamentoipertestuale"/>
            <w:rFonts w:asciiTheme="minorHAnsi" w:hAnsiTheme="minorHAnsi" w:cstheme="minorHAnsi"/>
            <w:color w:val="3C90BE"/>
          </w:rPr>
          <w:t> - </w:t>
        </w:r>
        <w:r w:rsidRPr="002B41D1">
          <w:rPr>
            <w:rStyle w:val="Collegamentoipertestuale"/>
            <w:rFonts w:asciiTheme="minorHAnsi" w:hAnsiTheme="minorHAnsi" w:cstheme="minorHAnsi"/>
            <w:color w:val="FF9900"/>
          </w:rPr>
          <w:t xml:space="preserve">I Love </w:t>
        </w:r>
        <w:proofErr w:type="spellStart"/>
        <w:r w:rsidRPr="002B41D1">
          <w:rPr>
            <w:rStyle w:val="Collegamentoipertestuale"/>
            <w:rFonts w:asciiTheme="minorHAnsi" w:hAnsiTheme="minorHAnsi" w:cstheme="minorHAnsi"/>
            <w:color w:val="FF9900"/>
          </w:rPr>
          <w:t>Safe.TI</w:t>
        </w:r>
        <w:proofErr w:type="spellEnd"/>
      </w:hyperlink>
      <w:r w:rsidRPr="002B41D1">
        <w:rPr>
          <w:rFonts w:asciiTheme="minorHAnsi" w:hAnsiTheme="minorHAnsi" w:cstheme="minorHAnsi"/>
        </w:rPr>
        <w:t>  </w:t>
      </w:r>
    </w:p>
    <w:p w14:paraId="630EA476" w14:textId="77777777" w:rsidR="00926A3C" w:rsidRDefault="00926A3C" w:rsidP="00926A3C">
      <w:pPr>
        <w:pStyle w:val="NormaleWeb"/>
        <w:spacing w:before="0" w:beforeAutospacing="0" w:after="135" w:afterAutospacing="0"/>
        <w:jc w:val="both"/>
        <w:rPr>
          <w:rFonts w:asciiTheme="minorHAnsi" w:hAnsiTheme="minorHAnsi" w:cstheme="minorHAnsi"/>
        </w:rPr>
      </w:pPr>
    </w:p>
    <w:p w14:paraId="5C635449" w14:textId="5118B947" w:rsidR="00926A3C" w:rsidRDefault="00926A3C" w:rsidP="00926A3C">
      <w:pPr>
        <w:pStyle w:val="p1"/>
        <w:spacing w:before="0" w:beforeAutospacing="0" w:after="135" w:afterAutospacing="0"/>
        <w:jc w:val="center"/>
        <w:rPr>
          <w:rFonts w:asciiTheme="minorHAnsi" w:hAnsiTheme="minorHAnsi" w:cstheme="minorHAnsi"/>
        </w:rPr>
      </w:pPr>
      <w:r>
        <w:rPr>
          <w:rFonts w:asciiTheme="minorHAnsi" w:hAnsiTheme="minorHAnsi" w:cstheme="minorHAnsi"/>
          <w:noProof/>
        </w:rPr>
        <w:drawing>
          <wp:inline distT="0" distB="0" distL="0" distR="0" wp14:anchorId="1211BE87" wp14:editId="693BE998">
            <wp:extent cx="4315274" cy="2879835"/>
            <wp:effectExtent l="0" t="0" r="3175"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8"/>
                    <a:stretch>
                      <a:fillRect/>
                    </a:stretch>
                  </pic:blipFill>
                  <pic:spPr>
                    <a:xfrm>
                      <a:off x="0" y="0"/>
                      <a:ext cx="4354777" cy="2906198"/>
                    </a:xfrm>
                    <a:prstGeom prst="rect">
                      <a:avLst/>
                    </a:prstGeom>
                  </pic:spPr>
                </pic:pic>
              </a:graphicData>
            </a:graphic>
          </wp:inline>
        </w:drawing>
      </w:r>
    </w:p>
    <w:p w14:paraId="6B9B8865" w14:textId="640B5564" w:rsidR="002B41D1" w:rsidRDefault="002B41D1" w:rsidP="00926A3C">
      <w:pPr>
        <w:pStyle w:val="p1"/>
        <w:spacing w:before="0" w:beforeAutospacing="0" w:after="135" w:afterAutospacing="0"/>
        <w:jc w:val="both"/>
        <w:rPr>
          <w:rFonts w:asciiTheme="minorHAnsi" w:hAnsiTheme="minorHAnsi" w:cstheme="minorHAnsi"/>
        </w:rPr>
      </w:pPr>
      <w:r w:rsidRPr="002B41D1">
        <w:rPr>
          <w:rFonts w:asciiTheme="minorHAnsi" w:hAnsiTheme="minorHAnsi" w:cstheme="minorHAnsi"/>
        </w:rPr>
        <w:t>Grande la partecipazione delle Istituzioni, sin dall’inizio delle Olimpiadi: la Regione Lazio, Direzione Regionale Infrastrutture e Mobilità Area Infrastrutture e Sicurezza Stradale, diretta dall’</w:t>
      </w:r>
      <w:r w:rsidRPr="002B41D1">
        <w:rPr>
          <w:rFonts w:asciiTheme="minorHAnsi" w:hAnsiTheme="minorHAnsi" w:cstheme="minorHAnsi"/>
          <w:color w:val="FF9900"/>
        </w:rPr>
        <w:t>Ing.</w:t>
      </w:r>
      <w:r w:rsidRPr="002B41D1">
        <w:rPr>
          <w:rFonts w:asciiTheme="minorHAnsi" w:hAnsiTheme="minorHAnsi" w:cstheme="minorHAnsi"/>
        </w:rPr>
        <w:t> </w:t>
      </w:r>
      <w:r w:rsidRPr="002B41D1">
        <w:rPr>
          <w:rStyle w:val="Enfasigrassetto"/>
          <w:rFonts w:asciiTheme="minorHAnsi" w:hAnsiTheme="minorHAnsi" w:cstheme="minorHAnsi"/>
          <w:b w:val="0"/>
          <w:bCs w:val="0"/>
          <w:color w:val="FF9900"/>
        </w:rPr>
        <w:t>Luca Marta</w:t>
      </w:r>
      <w:r w:rsidRPr="002B41D1">
        <w:rPr>
          <w:rFonts w:asciiTheme="minorHAnsi" w:hAnsiTheme="minorHAnsi" w:cstheme="minorHAnsi"/>
        </w:rPr>
        <w:t>, ha finanziato le </w:t>
      </w:r>
      <w:r w:rsidRPr="002B41D1">
        <w:rPr>
          <w:rStyle w:val="Enfasigrassetto"/>
          <w:rFonts w:asciiTheme="minorHAnsi" w:hAnsiTheme="minorHAnsi" w:cstheme="minorHAnsi"/>
          <w:color w:val="FF9900"/>
        </w:rPr>
        <w:t>Olimpiadi della Sicurezza</w:t>
      </w:r>
      <w:r w:rsidRPr="002B41D1">
        <w:rPr>
          <w:rFonts w:asciiTheme="minorHAnsi" w:hAnsiTheme="minorHAnsi" w:cstheme="minorHAnsi"/>
          <w:color w:val="FF9900"/>
        </w:rPr>
        <w:t> a Tivoli</w:t>
      </w:r>
      <w:r w:rsidRPr="002B41D1">
        <w:rPr>
          <w:rFonts w:asciiTheme="minorHAnsi" w:hAnsiTheme="minorHAnsi" w:cstheme="minorHAnsi"/>
        </w:rPr>
        <w:t> e la mitica Finale. I LOVE SAFE.TI è stato attuato dal </w:t>
      </w:r>
      <w:r w:rsidRPr="002B41D1">
        <w:rPr>
          <w:rFonts w:asciiTheme="minorHAnsi" w:hAnsiTheme="minorHAnsi" w:cstheme="minorHAnsi"/>
          <w:color w:val="FF9900"/>
        </w:rPr>
        <w:t>Comune di Tivoli</w:t>
      </w:r>
      <w:r w:rsidRPr="002B41D1">
        <w:rPr>
          <w:rFonts w:asciiTheme="minorHAnsi" w:hAnsiTheme="minorHAnsi" w:cstheme="minorHAnsi"/>
        </w:rPr>
        <w:t> grazie all’impegno del </w:t>
      </w:r>
      <w:r w:rsidRPr="002B41D1">
        <w:rPr>
          <w:rFonts w:asciiTheme="minorHAnsi" w:hAnsiTheme="minorHAnsi" w:cstheme="minorHAnsi"/>
          <w:color w:val="FF9900"/>
        </w:rPr>
        <w:t>Sindaco </w:t>
      </w:r>
      <w:r w:rsidRPr="002B41D1">
        <w:rPr>
          <w:rStyle w:val="Enfasigrassetto"/>
          <w:rFonts w:asciiTheme="minorHAnsi" w:hAnsiTheme="minorHAnsi" w:cstheme="minorHAnsi"/>
          <w:b w:val="0"/>
          <w:bCs w:val="0"/>
          <w:color w:val="FF9900"/>
        </w:rPr>
        <w:t>PROIETTI</w:t>
      </w:r>
      <w:r w:rsidRPr="002B41D1">
        <w:rPr>
          <w:rFonts w:asciiTheme="minorHAnsi" w:hAnsiTheme="minorHAnsi" w:cstheme="minorHAnsi"/>
        </w:rPr>
        <w:t>, dal Vice Sindaco e Assessore ai Lavori Pubblici </w:t>
      </w:r>
      <w:r w:rsidRPr="002B41D1">
        <w:rPr>
          <w:rFonts w:asciiTheme="minorHAnsi" w:hAnsiTheme="minorHAnsi" w:cstheme="minorHAnsi"/>
          <w:color w:val="FF9900"/>
        </w:rPr>
        <w:t>ing. </w:t>
      </w:r>
      <w:r w:rsidRPr="002B41D1">
        <w:rPr>
          <w:rStyle w:val="Enfasigrassetto"/>
          <w:rFonts w:asciiTheme="minorHAnsi" w:hAnsiTheme="minorHAnsi" w:cstheme="minorHAnsi"/>
          <w:b w:val="0"/>
          <w:bCs w:val="0"/>
          <w:color w:val="FF9900"/>
        </w:rPr>
        <w:t>Laura Di Giuseppe</w:t>
      </w:r>
      <w:r w:rsidRPr="002B41D1">
        <w:rPr>
          <w:rFonts w:asciiTheme="minorHAnsi" w:hAnsiTheme="minorHAnsi" w:cstheme="minorHAnsi"/>
        </w:rPr>
        <w:t> e della giunta, in particolare dell’Assessore all’Istruzione </w:t>
      </w:r>
      <w:r w:rsidRPr="002B41D1">
        <w:rPr>
          <w:rStyle w:val="Enfasigrassetto"/>
          <w:rFonts w:asciiTheme="minorHAnsi" w:hAnsiTheme="minorHAnsi" w:cstheme="minorHAnsi"/>
          <w:b w:val="0"/>
          <w:bCs w:val="0"/>
          <w:color w:val="FF9900"/>
        </w:rPr>
        <w:t>Maria Luisa Cappelli</w:t>
      </w:r>
      <w:r w:rsidRPr="002B41D1">
        <w:rPr>
          <w:rFonts w:asciiTheme="minorHAnsi" w:hAnsiTheme="minorHAnsi" w:cstheme="minorHAnsi"/>
        </w:rPr>
        <w:t>. È stato condotto con l’impeccabile coordinamento del Responsabile del Progetto il Dirigente del Settore VIII Lavori Pubblici </w:t>
      </w:r>
      <w:r w:rsidRPr="002B41D1">
        <w:rPr>
          <w:rFonts w:asciiTheme="minorHAnsi" w:hAnsiTheme="minorHAnsi" w:cstheme="minorHAnsi"/>
          <w:color w:val="FF9900"/>
        </w:rPr>
        <w:t>Dott. T</w:t>
      </w:r>
      <w:r w:rsidRPr="002B41D1">
        <w:rPr>
          <w:rStyle w:val="Enfasigrassetto"/>
          <w:rFonts w:asciiTheme="minorHAnsi" w:hAnsiTheme="minorHAnsi" w:cstheme="minorHAnsi"/>
          <w:b w:val="0"/>
          <w:bCs w:val="0"/>
          <w:color w:val="FF9900"/>
        </w:rPr>
        <w:t>ullio Lucci</w:t>
      </w:r>
      <w:r w:rsidRPr="002B41D1">
        <w:rPr>
          <w:rFonts w:asciiTheme="minorHAnsi" w:hAnsiTheme="minorHAnsi" w:cstheme="minorHAnsi"/>
        </w:rPr>
        <w:t> e con la preziosa collaborazione dell’</w:t>
      </w:r>
      <w:r w:rsidRPr="002B41D1">
        <w:rPr>
          <w:rFonts w:asciiTheme="minorHAnsi" w:hAnsiTheme="minorHAnsi" w:cstheme="minorHAnsi"/>
          <w:color w:val="FF9900"/>
        </w:rPr>
        <w:t>ing. </w:t>
      </w:r>
      <w:r w:rsidRPr="002B41D1">
        <w:rPr>
          <w:rStyle w:val="Enfasigrassetto"/>
          <w:rFonts w:asciiTheme="minorHAnsi" w:hAnsiTheme="minorHAnsi" w:cstheme="minorHAnsi"/>
          <w:b w:val="0"/>
          <w:bCs w:val="0"/>
          <w:color w:val="FF9900"/>
        </w:rPr>
        <w:t xml:space="preserve">Stefania De </w:t>
      </w:r>
      <w:proofErr w:type="spellStart"/>
      <w:r w:rsidRPr="002B41D1">
        <w:rPr>
          <w:rStyle w:val="Enfasigrassetto"/>
          <w:rFonts w:asciiTheme="minorHAnsi" w:hAnsiTheme="minorHAnsi" w:cstheme="minorHAnsi"/>
          <w:b w:val="0"/>
          <w:bCs w:val="0"/>
          <w:color w:val="FF9900"/>
        </w:rPr>
        <w:t>Grandis</w:t>
      </w:r>
      <w:proofErr w:type="spellEnd"/>
      <w:r w:rsidRPr="002B41D1">
        <w:rPr>
          <w:rFonts w:asciiTheme="minorHAnsi" w:hAnsiTheme="minorHAnsi" w:cstheme="minorHAnsi"/>
        </w:rPr>
        <w:t>.</w:t>
      </w:r>
    </w:p>
    <w:p w14:paraId="21D7BCCA" w14:textId="77777777" w:rsidR="00926A3C" w:rsidRPr="002B41D1" w:rsidRDefault="00926A3C" w:rsidP="00926A3C">
      <w:pPr>
        <w:pStyle w:val="p1"/>
        <w:spacing w:before="0" w:beforeAutospacing="0" w:after="135" w:afterAutospacing="0"/>
        <w:jc w:val="both"/>
        <w:rPr>
          <w:rFonts w:asciiTheme="minorHAnsi" w:hAnsiTheme="minorHAnsi" w:cstheme="minorHAnsi"/>
        </w:rPr>
      </w:pPr>
    </w:p>
    <w:p w14:paraId="124808F5" w14:textId="786D9DAE" w:rsidR="002B41D1" w:rsidRDefault="002B41D1" w:rsidP="00926A3C">
      <w:pPr>
        <w:pStyle w:val="p1"/>
        <w:spacing w:before="0" w:beforeAutospacing="0" w:after="135" w:afterAutospacing="0"/>
        <w:jc w:val="both"/>
        <w:rPr>
          <w:rFonts w:asciiTheme="minorHAnsi" w:hAnsiTheme="minorHAnsi" w:cstheme="minorHAnsi"/>
        </w:rPr>
      </w:pPr>
      <w:r w:rsidRPr="002B41D1">
        <w:rPr>
          <w:rFonts w:asciiTheme="minorHAnsi" w:hAnsiTheme="minorHAnsi" w:cstheme="minorHAnsi"/>
        </w:rPr>
        <w:t>Indispensabile il supporto della “</w:t>
      </w:r>
      <w:r w:rsidRPr="002B41D1">
        <w:rPr>
          <w:rStyle w:val="s1"/>
          <w:rFonts w:asciiTheme="minorHAnsi" w:hAnsiTheme="minorHAnsi" w:cstheme="minorHAnsi"/>
          <w:b/>
          <w:bCs/>
          <w:color w:val="FF9900"/>
        </w:rPr>
        <w:t>Iris T&amp;O </w:t>
      </w:r>
      <w:r w:rsidRPr="002B41D1">
        <w:rPr>
          <w:rFonts w:asciiTheme="minorHAnsi" w:hAnsiTheme="minorHAnsi" w:cstheme="minorHAnsi"/>
        </w:rPr>
        <w:t>– </w:t>
      </w:r>
      <w:r w:rsidRPr="002B41D1">
        <w:rPr>
          <w:rStyle w:val="s1"/>
          <w:rFonts w:asciiTheme="minorHAnsi" w:hAnsiTheme="minorHAnsi" w:cstheme="minorHAnsi"/>
          <w:i/>
          <w:iCs/>
        </w:rPr>
        <w:t>Istituto di Ricerca e Sviluppo”, </w:t>
      </w:r>
      <w:r w:rsidRPr="002B41D1">
        <w:rPr>
          <w:rFonts w:asciiTheme="minorHAnsi" w:hAnsiTheme="minorHAnsi" w:cstheme="minorHAnsi"/>
        </w:rPr>
        <w:t>di “</w:t>
      </w:r>
      <w:proofErr w:type="spellStart"/>
      <w:r w:rsidRPr="002B41D1">
        <w:rPr>
          <w:rStyle w:val="s1"/>
          <w:rFonts w:asciiTheme="minorHAnsi" w:hAnsiTheme="minorHAnsi" w:cstheme="minorHAnsi"/>
          <w:b/>
          <w:bCs/>
          <w:color w:val="FF9900"/>
        </w:rPr>
        <w:t>Energenia</w:t>
      </w:r>
      <w:proofErr w:type="spellEnd"/>
      <w:r w:rsidRPr="002B41D1">
        <w:rPr>
          <w:rStyle w:val="s1"/>
          <w:rFonts w:asciiTheme="minorHAnsi" w:hAnsiTheme="minorHAnsi" w:cstheme="minorHAnsi"/>
          <w:b/>
          <w:bCs/>
          <w:color w:val="FF9900"/>
        </w:rPr>
        <w:t> </w:t>
      </w:r>
      <w:r w:rsidRPr="002B41D1">
        <w:rPr>
          <w:rFonts w:asciiTheme="minorHAnsi" w:hAnsiTheme="minorHAnsi" w:cstheme="minorHAnsi"/>
        </w:rPr>
        <w:t>– </w:t>
      </w:r>
      <w:r w:rsidRPr="002B41D1">
        <w:rPr>
          <w:rStyle w:val="s1"/>
          <w:rFonts w:asciiTheme="minorHAnsi" w:hAnsiTheme="minorHAnsi" w:cstheme="minorHAnsi"/>
          <w:i/>
          <w:iCs/>
        </w:rPr>
        <w:t>Centro di Ricerca Educativa</w:t>
      </w:r>
      <w:r w:rsidRPr="002B41D1">
        <w:rPr>
          <w:rFonts w:asciiTheme="minorHAnsi" w:hAnsiTheme="minorHAnsi" w:cstheme="minorHAnsi"/>
        </w:rPr>
        <w:t>” e di “</w:t>
      </w:r>
      <w:r w:rsidRPr="002B41D1">
        <w:rPr>
          <w:rStyle w:val="s1"/>
          <w:rFonts w:asciiTheme="minorHAnsi" w:hAnsiTheme="minorHAnsi" w:cstheme="minorHAnsi"/>
          <w:b/>
          <w:bCs/>
          <w:color w:val="FF9900"/>
        </w:rPr>
        <w:t>Remake </w:t>
      </w:r>
      <w:r w:rsidRPr="002B41D1">
        <w:rPr>
          <w:rFonts w:asciiTheme="minorHAnsi" w:hAnsiTheme="minorHAnsi" w:cstheme="minorHAnsi"/>
        </w:rPr>
        <w:t>– </w:t>
      </w:r>
      <w:r w:rsidRPr="002B41D1">
        <w:rPr>
          <w:rStyle w:val="s1"/>
          <w:rFonts w:asciiTheme="minorHAnsi" w:hAnsiTheme="minorHAnsi" w:cstheme="minorHAnsi"/>
          <w:i/>
          <w:iCs/>
        </w:rPr>
        <w:t>Produzioni Audiovisive per l’Educazione</w:t>
      </w:r>
      <w:r w:rsidRPr="002B41D1">
        <w:rPr>
          <w:rFonts w:asciiTheme="minorHAnsi" w:hAnsiTheme="minorHAnsi" w:cstheme="minorHAnsi"/>
        </w:rPr>
        <w:t>”. </w:t>
      </w:r>
    </w:p>
    <w:p w14:paraId="204722B6" w14:textId="77777777" w:rsidR="00926A3C" w:rsidRPr="00926A3C" w:rsidRDefault="00926A3C" w:rsidP="00926A3C">
      <w:pPr>
        <w:pStyle w:val="p1"/>
        <w:spacing w:before="0" w:beforeAutospacing="0" w:after="135" w:afterAutospacing="0"/>
        <w:jc w:val="both"/>
        <w:rPr>
          <w:rFonts w:asciiTheme="minorHAnsi" w:hAnsiTheme="minorHAnsi" w:cstheme="minorHAnsi"/>
        </w:rPr>
      </w:pPr>
    </w:p>
    <w:p w14:paraId="425B928D" w14:textId="77777777" w:rsidR="002B41D1" w:rsidRDefault="002B41D1" w:rsidP="002B41D1">
      <w:r>
        <w:t xml:space="preserve">Iris T&amp;O: </w:t>
      </w:r>
      <w:hyperlink r:id="rId9" w:history="1">
        <w:r w:rsidRPr="00FD5212">
          <w:rPr>
            <w:rStyle w:val="Collegamentoipertestuale"/>
          </w:rPr>
          <w:t>www.iriscampus.it</w:t>
        </w:r>
      </w:hyperlink>
      <w:r>
        <w:t xml:space="preserve">; </w:t>
      </w:r>
      <w:hyperlink r:id="rId10" w:history="1">
        <w:r w:rsidRPr="00284F3B">
          <w:rPr>
            <w:rStyle w:val="Collegamentoipertestuale"/>
          </w:rPr>
          <w:t>info@iriscampus.it</w:t>
        </w:r>
      </w:hyperlink>
      <w:r>
        <w:t xml:space="preserve"> - Squadra </w:t>
      </w:r>
      <w:proofErr w:type="spellStart"/>
      <w:r>
        <w:t>JFox</w:t>
      </w:r>
      <w:proofErr w:type="spellEnd"/>
      <w:r>
        <w:t xml:space="preserve">: </w:t>
      </w:r>
      <w:hyperlink r:id="rId11" w:history="1">
        <w:r w:rsidRPr="00FD5212">
          <w:rPr>
            <w:rStyle w:val="Collegamentoipertestuale"/>
          </w:rPr>
          <w:t>www.jamesfox.it</w:t>
        </w:r>
      </w:hyperlink>
      <w:r>
        <w:t xml:space="preserve"> - </w:t>
      </w:r>
      <w:hyperlink r:id="rId12" w:history="1">
        <w:r w:rsidRPr="00284F3B">
          <w:rPr>
            <w:rStyle w:val="Collegamentoipertestuale"/>
          </w:rPr>
          <w:t>redazione@jamesfox.it</w:t>
        </w:r>
      </w:hyperlink>
      <w:r>
        <w:t xml:space="preserve"> </w:t>
      </w:r>
    </w:p>
    <w:p w14:paraId="3461CCFF" w14:textId="77777777" w:rsidR="002B41D1" w:rsidRPr="00AA5226" w:rsidRDefault="002B41D1" w:rsidP="002B41D1">
      <w:pPr>
        <w:rPr>
          <w:b/>
        </w:rPr>
      </w:pPr>
      <w:r>
        <w:rPr>
          <w:b/>
        </w:rPr>
        <w:t>I</w:t>
      </w:r>
      <w:r w:rsidRPr="00AA5226">
        <w:rPr>
          <w:b/>
        </w:rPr>
        <w:t xml:space="preserve"> nostri canali ufficiali:</w:t>
      </w:r>
    </w:p>
    <w:tbl>
      <w:tblPr>
        <w:tblStyle w:val="Grigliatabella"/>
        <w:tblW w:w="4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2831"/>
      </w:tblGrid>
      <w:tr w:rsidR="002B41D1" w:rsidRPr="00D9234E" w14:paraId="1C538727" w14:textId="77777777" w:rsidTr="00926A3C">
        <w:trPr>
          <w:trHeight w:val="527"/>
        </w:trPr>
        <w:tc>
          <w:tcPr>
            <w:tcW w:w="0" w:type="auto"/>
            <w:vAlign w:val="center"/>
          </w:tcPr>
          <w:p w14:paraId="270232FF" w14:textId="77777777" w:rsidR="002B41D1" w:rsidRPr="00D9234E" w:rsidRDefault="002B41D1" w:rsidP="008B536F">
            <w:pPr>
              <w:spacing w:before="120" w:after="120" w:line="240" w:lineRule="auto"/>
              <w:rPr>
                <w:lang w:val="en-GB"/>
              </w:rPr>
            </w:pPr>
            <w:r w:rsidRPr="00D9234E">
              <w:rPr>
                <w:noProof/>
              </w:rPr>
              <w:drawing>
                <wp:inline distT="0" distB="0" distL="0" distR="0" wp14:anchorId="682D7CCA" wp14:editId="34193B7B">
                  <wp:extent cx="190500" cy="190500"/>
                  <wp:effectExtent l="0" t="0" r="0" b="0"/>
                  <wp:docPr id="2" name="Immagine 4"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9234E">
              <w:rPr>
                <w:lang w:val="en-GB"/>
              </w:rPr>
              <w:t xml:space="preserve"> </w:t>
            </w:r>
          </w:p>
        </w:tc>
        <w:tc>
          <w:tcPr>
            <w:tcW w:w="0" w:type="auto"/>
            <w:vAlign w:val="center"/>
          </w:tcPr>
          <w:p w14:paraId="1A6B2ABE" w14:textId="77777777" w:rsidR="002B41D1" w:rsidRPr="00D9234E" w:rsidRDefault="002B41D1" w:rsidP="008B536F">
            <w:pPr>
              <w:spacing w:after="0" w:line="240" w:lineRule="auto"/>
              <w:rPr>
                <w:noProof/>
              </w:rPr>
            </w:pPr>
            <w:r w:rsidRPr="00D9234E">
              <w:rPr>
                <w:lang w:val="en-GB"/>
              </w:rPr>
              <w:t>@JamesFoxSuperagente - @squadraJF</w:t>
            </w:r>
          </w:p>
        </w:tc>
      </w:tr>
      <w:tr w:rsidR="002B41D1" w:rsidRPr="00D9234E" w14:paraId="62B576CF" w14:textId="77777777" w:rsidTr="00926A3C">
        <w:trPr>
          <w:trHeight w:val="559"/>
        </w:trPr>
        <w:tc>
          <w:tcPr>
            <w:tcW w:w="0" w:type="auto"/>
            <w:vAlign w:val="center"/>
          </w:tcPr>
          <w:p w14:paraId="4B74ABA0" w14:textId="77777777" w:rsidR="002B41D1" w:rsidRPr="00D9234E" w:rsidRDefault="002B41D1" w:rsidP="008B536F">
            <w:pPr>
              <w:spacing w:before="120" w:after="120" w:line="240" w:lineRule="auto"/>
              <w:rPr>
                <w:lang w:val="en-GB"/>
              </w:rPr>
            </w:pPr>
            <w:r w:rsidRPr="00D9234E">
              <w:rPr>
                <w:noProof/>
                <w:lang w:eastAsia="it-IT"/>
              </w:rPr>
              <w:drawing>
                <wp:inline distT="0" distB="0" distL="0" distR="0" wp14:anchorId="470BBF51" wp14:editId="28B753E7">
                  <wp:extent cx="220980" cy="220980"/>
                  <wp:effectExtent l="0" t="0" r="0" b="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20980" cy="220980"/>
                          </a:xfrm>
                          <a:prstGeom prst="rect">
                            <a:avLst/>
                          </a:prstGeom>
                          <a:noFill/>
                          <a:ln>
                            <a:noFill/>
                          </a:ln>
                        </pic:spPr>
                      </pic:pic>
                    </a:graphicData>
                  </a:graphic>
                </wp:inline>
              </w:drawing>
            </w:r>
            <w:r w:rsidRPr="00D9234E">
              <w:rPr>
                <w:noProof/>
                <w:lang w:val="en-GB" w:eastAsia="it-IT"/>
              </w:rPr>
              <w:t xml:space="preserve"> </w:t>
            </w:r>
          </w:p>
        </w:tc>
        <w:tc>
          <w:tcPr>
            <w:tcW w:w="0" w:type="auto"/>
            <w:vAlign w:val="center"/>
          </w:tcPr>
          <w:p w14:paraId="55E8E567" w14:textId="77777777" w:rsidR="002B41D1" w:rsidRPr="00D9234E" w:rsidRDefault="002B41D1" w:rsidP="008B536F">
            <w:pPr>
              <w:spacing w:after="0" w:line="240" w:lineRule="auto"/>
              <w:rPr>
                <w:noProof/>
                <w:lang w:eastAsia="it-IT"/>
              </w:rPr>
            </w:pPr>
            <w:r w:rsidRPr="00D9234E">
              <w:rPr>
                <w:noProof/>
                <w:lang w:val="en-GB" w:eastAsia="it-IT"/>
              </w:rPr>
              <w:t>@jamesfoxsuperamico</w:t>
            </w:r>
          </w:p>
        </w:tc>
      </w:tr>
      <w:tr w:rsidR="002B41D1" w:rsidRPr="00D9234E" w14:paraId="4FEBC590" w14:textId="77777777" w:rsidTr="00926A3C">
        <w:trPr>
          <w:trHeight w:val="256"/>
        </w:trPr>
        <w:tc>
          <w:tcPr>
            <w:tcW w:w="0" w:type="auto"/>
            <w:vAlign w:val="center"/>
          </w:tcPr>
          <w:p w14:paraId="669BCD98" w14:textId="77777777" w:rsidR="002B41D1" w:rsidRPr="00D9234E" w:rsidRDefault="002B41D1" w:rsidP="008B536F">
            <w:pPr>
              <w:spacing w:after="0" w:line="240" w:lineRule="auto"/>
              <w:rPr>
                <w:lang w:val="en-GB"/>
              </w:rPr>
            </w:pPr>
            <w:r w:rsidRPr="00D9234E">
              <w:rPr>
                <w:noProof/>
              </w:rPr>
              <w:drawing>
                <wp:inline distT="0" distB="0" distL="0" distR="0" wp14:anchorId="1C1A97B7" wp14:editId="433B164E">
                  <wp:extent cx="198120" cy="160020"/>
                  <wp:effectExtent l="0" t="0" r="0" b="0"/>
                  <wp:docPr id="4" name="Immagin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D9234E">
              <w:rPr>
                <w:lang w:val="en-GB"/>
              </w:rPr>
              <w:t xml:space="preserve"> </w:t>
            </w:r>
          </w:p>
        </w:tc>
        <w:tc>
          <w:tcPr>
            <w:tcW w:w="0" w:type="auto"/>
            <w:vAlign w:val="center"/>
          </w:tcPr>
          <w:p w14:paraId="022B3DBA" w14:textId="77777777" w:rsidR="002B41D1" w:rsidRPr="00D9234E" w:rsidRDefault="002B41D1" w:rsidP="008B536F">
            <w:pPr>
              <w:spacing w:after="0" w:line="240" w:lineRule="auto"/>
              <w:rPr>
                <w:noProof/>
              </w:rPr>
            </w:pPr>
            <w:r w:rsidRPr="00D9234E">
              <w:rPr>
                <w:lang w:val="en-GB"/>
              </w:rPr>
              <w:t>@SquadraJamesFox</w:t>
            </w:r>
          </w:p>
        </w:tc>
      </w:tr>
      <w:tr w:rsidR="002B41D1" w:rsidRPr="00D9234E" w14:paraId="44E389E2" w14:textId="77777777" w:rsidTr="00926A3C">
        <w:trPr>
          <w:trHeight w:val="576"/>
        </w:trPr>
        <w:tc>
          <w:tcPr>
            <w:tcW w:w="0" w:type="auto"/>
            <w:vAlign w:val="center"/>
          </w:tcPr>
          <w:p w14:paraId="2306F99C" w14:textId="77777777" w:rsidR="002B41D1" w:rsidRPr="00D9234E" w:rsidRDefault="002B41D1" w:rsidP="008B536F">
            <w:pPr>
              <w:spacing w:after="0" w:line="240" w:lineRule="auto"/>
              <w:rPr>
                <w:lang w:val="en-GB"/>
              </w:rPr>
            </w:pPr>
            <w:r w:rsidRPr="00D9234E">
              <w:rPr>
                <w:noProof/>
              </w:rPr>
              <w:drawing>
                <wp:inline distT="0" distB="0" distL="0" distR="0" wp14:anchorId="4CD38B79" wp14:editId="6A9A7254">
                  <wp:extent cx="670560" cy="376587"/>
                  <wp:effectExtent l="0" t="0" r="0" b="0"/>
                  <wp:docPr id="5" name="Immagine 5"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537" cy="382752"/>
                          </a:xfrm>
                          <a:prstGeom prst="rect">
                            <a:avLst/>
                          </a:prstGeom>
                          <a:noFill/>
                          <a:ln>
                            <a:noFill/>
                          </a:ln>
                        </pic:spPr>
                      </pic:pic>
                    </a:graphicData>
                  </a:graphic>
                </wp:inline>
              </w:drawing>
            </w:r>
          </w:p>
        </w:tc>
        <w:tc>
          <w:tcPr>
            <w:tcW w:w="0" w:type="auto"/>
            <w:vAlign w:val="center"/>
          </w:tcPr>
          <w:p w14:paraId="5DA2AD69" w14:textId="77777777" w:rsidR="002B41D1" w:rsidRPr="00D9234E" w:rsidRDefault="002B41D1" w:rsidP="008B536F">
            <w:pPr>
              <w:spacing w:after="0" w:line="240" w:lineRule="auto"/>
              <w:rPr>
                <w:noProof/>
              </w:rPr>
            </w:pPr>
            <w:proofErr w:type="spellStart"/>
            <w:r w:rsidRPr="00D9234E">
              <w:rPr>
                <w:lang w:val="en-GB"/>
              </w:rPr>
              <w:t>JamesFoxSquadraSpeciale</w:t>
            </w:r>
            <w:proofErr w:type="spellEnd"/>
          </w:p>
        </w:tc>
      </w:tr>
    </w:tbl>
    <w:p w14:paraId="2E7AB440" w14:textId="705D9199" w:rsidR="002B41D1" w:rsidRPr="002B41D1" w:rsidRDefault="002B41D1" w:rsidP="00926A3C">
      <w:pPr>
        <w:pStyle w:val="NormaleWeb"/>
        <w:spacing w:before="0" w:beforeAutospacing="0" w:after="135" w:afterAutospacing="0"/>
        <w:rPr>
          <w:rFonts w:ascii="Capriola" w:hAnsi="Capriola"/>
        </w:rPr>
      </w:pPr>
    </w:p>
    <w:sectPr w:rsidR="002B41D1" w:rsidRPr="002B41D1" w:rsidSect="00CD7C7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75D1E" w14:textId="77777777" w:rsidR="00425D5D" w:rsidRDefault="00425D5D" w:rsidP="002B41D1">
      <w:pPr>
        <w:spacing w:after="0" w:line="240" w:lineRule="auto"/>
      </w:pPr>
      <w:r>
        <w:separator/>
      </w:r>
    </w:p>
  </w:endnote>
  <w:endnote w:type="continuationSeparator" w:id="0">
    <w:p w14:paraId="45F50A75" w14:textId="77777777" w:rsidR="00425D5D" w:rsidRDefault="00425D5D" w:rsidP="002B4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priola">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2BF3C" w14:textId="77777777" w:rsidR="00425D5D" w:rsidRDefault="00425D5D" w:rsidP="002B41D1">
      <w:pPr>
        <w:spacing w:after="0" w:line="240" w:lineRule="auto"/>
      </w:pPr>
      <w:r>
        <w:separator/>
      </w:r>
    </w:p>
  </w:footnote>
  <w:footnote w:type="continuationSeparator" w:id="0">
    <w:p w14:paraId="0B12F590" w14:textId="77777777" w:rsidR="00425D5D" w:rsidRDefault="00425D5D" w:rsidP="002B41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147"/>
    <w:rsid w:val="00052D34"/>
    <w:rsid w:val="0005521E"/>
    <w:rsid w:val="00067615"/>
    <w:rsid w:val="0007002C"/>
    <w:rsid w:val="000D0FBA"/>
    <w:rsid w:val="000E17E7"/>
    <w:rsid w:val="00105DAC"/>
    <w:rsid w:val="001300E5"/>
    <w:rsid w:val="00135F3E"/>
    <w:rsid w:val="0014109E"/>
    <w:rsid w:val="00187164"/>
    <w:rsid w:val="0022688C"/>
    <w:rsid w:val="0022728B"/>
    <w:rsid w:val="0024161B"/>
    <w:rsid w:val="00270105"/>
    <w:rsid w:val="0029150F"/>
    <w:rsid w:val="002A1969"/>
    <w:rsid w:val="002B41D1"/>
    <w:rsid w:val="002D7B38"/>
    <w:rsid w:val="00301A2F"/>
    <w:rsid w:val="003131EF"/>
    <w:rsid w:val="003473FF"/>
    <w:rsid w:val="00350A48"/>
    <w:rsid w:val="00357A5A"/>
    <w:rsid w:val="00377571"/>
    <w:rsid w:val="00380B0E"/>
    <w:rsid w:val="003E151C"/>
    <w:rsid w:val="00425D5D"/>
    <w:rsid w:val="0049288F"/>
    <w:rsid w:val="004C5BFE"/>
    <w:rsid w:val="004F1B73"/>
    <w:rsid w:val="004F2A77"/>
    <w:rsid w:val="005452EE"/>
    <w:rsid w:val="005514A6"/>
    <w:rsid w:val="005618A4"/>
    <w:rsid w:val="00572E11"/>
    <w:rsid w:val="005A6B7B"/>
    <w:rsid w:val="006920EC"/>
    <w:rsid w:val="006A19AF"/>
    <w:rsid w:val="006E0C02"/>
    <w:rsid w:val="00786488"/>
    <w:rsid w:val="00791420"/>
    <w:rsid w:val="007B479B"/>
    <w:rsid w:val="007C409B"/>
    <w:rsid w:val="007C42FF"/>
    <w:rsid w:val="007D5BA2"/>
    <w:rsid w:val="00816E5B"/>
    <w:rsid w:val="0083031E"/>
    <w:rsid w:val="008653D5"/>
    <w:rsid w:val="00871479"/>
    <w:rsid w:val="0087555A"/>
    <w:rsid w:val="00892DAE"/>
    <w:rsid w:val="008C023B"/>
    <w:rsid w:val="008C1F0F"/>
    <w:rsid w:val="008F033F"/>
    <w:rsid w:val="00924C9F"/>
    <w:rsid w:val="00926A3C"/>
    <w:rsid w:val="00930791"/>
    <w:rsid w:val="009B7712"/>
    <w:rsid w:val="00A14D69"/>
    <w:rsid w:val="00A15E75"/>
    <w:rsid w:val="00A31518"/>
    <w:rsid w:val="00A6653D"/>
    <w:rsid w:val="00A80147"/>
    <w:rsid w:val="00A866D1"/>
    <w:rsid w:val="00A97566"/>
    <w:rsid w:val="00AA5226"/>
    <w:rsid w:val="00AA6305"/>
    <w:rsid w:val="00AB6CC9"/>
    <w:rsid w:val="00AC6890"/>
    <w:rsid w:val="00B12E25"/>
    <w:rsid w:val="00B555E8"/>
    <w:rsid w:val="00B55AFF"/>
    <w:rsid w:val="00B631EF"/>
    <w:rsid w:val="00B74570"/>
    <w:rsid w:val="00BA3D1D"/>
    <w:rsid w:val="00BB74B2"/>
    <w:rsid w:val="00BD684B"/>
    <w:rsid w:val="00BE485F"/>
    <w:rsid w:val="00BE61FA"/>
    <w:rsid w:val="00BE6F75"/>
    <w:rsid w:val="00C041D9"/>
    <w:rsid w:val="00C40C43"/>
    <w:rsid w:val="00C50E56"/>
    <w:rsid w:val="00C60434"/>
    <w:rsid w:val="00C71670"/>
    <w:rsid w:val="00C75063"/>
    <w:rsid w:val="00C86C81"/>
    <w:rsid w:val="00CC73A9"/>
    <w:rsid w:val="00CD7C73"/>
    <w:rsid w:val="00CE6181"/>
    <w:rsid w:val="00D10171"/>
    <w:rsid w:val="00D276E6"/>
    <w:rsid w:val="00D3558E"/>
    <w:rsid w:val="00D42C7F"/>
    <w:rsid w:val="00D5309E"/>
    <w:rsid w:val="00D77B73"/>
    <w:rsid w:val="00D820BA"/>
    <w:rsid w:val="00D9234E"/>
    <w:rsid w:val="00D925B2"/>
    <w:rsid w:val="00D97259"/>
    <w:rsid w:val="00DA4832"/>
    <w:rsid w:val="00DC2636"/>
    <w:rsid w:val="00DE4CA1"/>
    <w:rsid w:val="00DE5E70"/>
    <w:rsid w:val="00DF54AD"/>
    <w:rsid w:val="00E076CB"/>
    <w:rsid w:val="00E118A8"/>
    <w:rsid w:val="00E77E39"/>
    <w:rsid w:val="00E8662A"/>
    <w:rsid w:val="00E92822"/>
    <w:rsid w:val="00EA0779"/>
    <w:rsid w:val="00EB42FD"/>
    <w:rsid w:val="00EC1519"/>
    <w:rsid w:val="00ED2003"/>
    <w:rsid w:val="00ED5B0C"/>
    <w:rsid w:val="00EF445C"/>
    <w:rsid w:val="00F02D29"/>
    <w:rsid w:val="00F55318"/>
    <w:rsid w:val="00F80950"/>
    <w:rsid w:val="00F90A9A"/>
    <w:rsid w:val="00FA1207"/>
    <w:rsid w:val="00FA47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8BB20B"/>
  <w15:docId w15:val="{E9CDFB9C-73A4-4110-BE89-86B00319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7C73"/>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5A6B7B"/>
    <w:rPr>
      <w:rFonts w:cs="Times New Roman"/>
      <w:color w:val="0563C1"/>
      <w:u w:val="single"/>
    </w:rPr>
  </w:style>
  <w:style w:type="character" w:customStyle="1" w:styleId="Menzionenonrisolta1">
    <w:name w:val="Menzione non risolta1"/>
    <w:basedOn w:val="Carpredefinitoparagrafo"/>
    <w:uiPriority w:val="99"/>
    <w:semiHidden/>
    <w:rsid w:val="005A6B7B"/>
    <w:rPr>
      <w:rFonts w:cs="Times New Roman"/>
      <w:color w:val="605E5C"/>
      <w:shd w:val="clear" w:color="auto" w:fill="E1DFDD"/>
    </w:rPr>
  </w:style>
  <w:style w:type="character" w:styleId="Menzionenonrisolta">
    <w:name w:val="Unresolved Mention"/>
    <w:basedOn w:val="Carpredefinitoparagrafo"/>
    <w:uiPriority w:val="99"/>
    <w:semiHidden/>
    <w:unhideWhenUsed/>
    <w:rsid w:val="006920EC"/>
    <w:rPr>
      <w:color w:val="605E5C"/>
      <w:shd w:val="clear" w:color="auto" w:fill="E1DFDD"/>
    </w:rPr>
  </w:style>
  <w:style w:type="table" w:styleId="Grigliatabella">
    <w:name w:val="Table Grid"/>
    <w:basedOn w:val="Tabellanormale"/>
    <w:locked/>
    <w:rsid w:val="00D92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e"/>
    <w:rsid w:val="002B41D1"/>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iPriority w:val="99"/>
    <w:unhideWhenUsed/>
    <w:rsid w:val="002B41D1"/>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locked/>
    <w:rsid w:val="002B41D1"/>
    <w:rPr>
      <w:b/>
      <w:bCs/>
    </w:rPr>
  </w:style>
  <w:style w:type="character" w:customStyle="1" w:styleId="s1">
    <w:name w:val="s1"/>
    <w:basedOn w:val="Carpredefinitoparagrafo"/>
    <w:rsid w:val="002B41D1"/>
  </w:style>
  <w:style w:type="paragraph" w:styleId="Intestazione">
    <w:name w:val="header"/>
    <w:basedOn w:val="Normale"/>
    <w:link w:val="IntestazioneCarattere"/>
    <w:uiPriority w:val="99"/>
    <w:unhideWhenUsed/>
    <w:rsid w:val="002B41D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41D1"/>
    <w:rPr>
      <w:lang w:eastAsia="en-US"/>
    </w:rPr>
  </w:style>
  <w:style w:type="paragraph" w:styleId="Pidipagina">
    <w:name w:val="footer"/>
    <w:basedOn w:val="Normale"/>
    <w:link w:val="PidipaginaCarattere"/>
    <w:uiPriority w:val="99"/>
    <w:unhideWhenUsed/>
    <w:rsid w:val="002B41D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41D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22585">
      <w:marLeft w:val="0"/>
      <w:marRight w:val="0"/>
      <w:marTop w:val="0"/>
      <w:marBottom w:val="0"/>
      <w:divBdr>
        <w:top w:val="none" w:sz="0" w:space="0" w:color="auto"/>
        <w:left w:val="none" w:sz="0" w:space="0" w:color="auto"/>
        <w:bottom w:val="none" w:sz="0" w:space="0" w:color="auto"/>
        <w:right w:val="none" w:sz="0" w:space="0" w:color="auto"/>
      </w:divBdr>
    </w:div>
    <w:div w:id="615524730">
      <w:bodyDiv w:val="1"/>
      <w:marLeft w:val="0"/>
      <w:marRight w:val="0"/>
      <w:marTop w:val="0"/>
      <w:marBottom w:val="0"/>
      <w:divBdr>
        <w:top w:val="none" w:sz="0" w:space="0" w:color="auto"/>
        <w:left w:val="none" w:sz="0" w:space="0" w:color="auto"/>
        <w:bottom w:val="none" w:sz="0" w:space="0" w:color="auto"/>
        <w:right w:val="none" w:sz="0" w:space="0" w:color="auto"/>
      </w:divBdr>
    </w:div>
    <w:div w:id="894512782">
      <w:bodyDiv w:val="1"/>
      <w:marLeft w:val="0"/>
      <w:marRight w:val="0"/>
      <w:marTop w:val="0"/>
      <w:marBottom w:val="0"/>
      <w:divBdr>
        <w:top w:val="none" w:sz="0" w:space="0" w:color="auto"/>
        <w:left w:val="none" w:sz="0" w:space="0" w:color="auto"/>
        <w:bottom w:val="none" w:sz="0" w:space="0" w:color="auto"/>
        <w:right w:val="none" w:sz="0" w:space="0" w:color="auto"/>
      </w:divBdr>
      <w:divsChild>
        <w:div w:id="576283546">
          <w:marLeft w:val="0"/>
          <w:marRight w:val="0"/>
          <w:marTop w:val="0"/>
          <w:marBottom w:val="0"/>
          <w:divBdr>
            <w:top w:val="none" w:sz="0" w:space="0" w:color="auto"/>
            <w:left w:val="none" w:sz="0" w:space="0" w:color="auto"/>
            <w:bottom w:val="none" w:sz="0" w:space="0" w:color="auto"/>
            <w:right w:val="none" w:sz="0" w:space="0" w:color="auto"/>
          </w:divBdr>
          <w:divsChild>
            <w:div w:id="389428065">
              <w:marLeft w:val="-225"/>
              <w:marRight w:val="-225"/>
              <w:marTop w:val="0"/>
              <w:marBottom w:val="0"/>
              <w:divBdr>
                <w:top w:val="none" w:sz="0" w:space="0" w:color="auto"/>
                <w:left w:val="none" w:sz="0" w:space="0" w:color="auto"/>
                <w:bottom w:val="none" w:sz="0" w:space="0" w:color="auto"/>
                <w:right w:val="none" w:sz="0" w:space="0" w:color="auto"/>
              </w:divBdr>
              <w:divsChild>
                <w:div w:id="1293291228">
                  <w:marLeft w:val="0"/>
                  <w:marRight w:val="0"/>
                  <w:marTop w:val="0"/>
                  <w:marBottom w:val="0"/>
                  <w:divBdr>
                    <w:top w:val="none" w:sz="0" w:space="0" w:color="auto"/>
                    <w:left w:val="none" w:sz="0" w:space="0" w:color="auto"/>
                    <w:bottom w:val="none" w:sz="0" w:space="0" w:color="auto"/>
                    <w:right w:val="none" w:sz="0" w:space="0" w:color="auto"/>
                  </w:divBdr>
                  <w:divsChild>
                    <w:div w:id="1113133579">
                      <w:marLeft w:val="0"/>
                      <w:marRight w:val="0"/>
                      <w:marTop w:val="0"/>
                      <w:marBottom w:val="0"/>
                      <w:divBdr>
                        <w:top w:val="none" w:sz="0" w:space="0" w:color="auto"/>
                        <w:left w:val="none" w:sz="0" w:space="0" w:color="auto"/>
                        <w:bottom w:val="none" w:sz="0" w:space="0" w:color="auto"/>
                        <w:right w:val="none" w:sz="0" w:space="0" w:color="auto"/>
                      </w:divBdr>
                      <w:divsChild>
                        <w:div w:id="1008289275">
                          <w:marLeft w:val="0"/>
                          <w:marRight w:val="0"/>
                          <w:marTop w:val="0"/>
                          <w:marBottom w:val="0"/>
                          <w:divBdr>
                            <w:top w:val="none" w:sz="0" w:space="0" w:color="auto"/>
                            <w:left w:val="none" w:sz="0" w:space="0" w:color="auto"/>
                            <w:bottom w:val="none" w:sz="0" w:space="0" w:color="auto"/>
                            <w:right w:val="none" w:sz="0" w:space="0" w:color="auto"/>
                          </w:divBdr>
                          <w:divsChild>
                            <w:div w:id="160195983">
                              <w:marLeft w:val="0"/>
                              <w:marRight w:val="0"/>
                              <w:marTop w:val="0"/>
                              <w:marBottom w:val="450"/>
                              <w:divBdr>
                                <w:top w:val="none" w:sz="0" w:space="0" w:color="auto"/>
                                <w:left w:val="none" w:sz="0" w:space="0" w:color="auto"/>
                                <w:bottom w:val="none" w:sz="0" w:space="0" w:color="auto"/>
                                <w:right w:val="none" w:sz="0" w:space="0" w:color="auto"/>
                              </w:divBdr>
                              <w:divsChild>
                                <w:div w:id="404841105">
                                  <w:marLeft w:val="0"/>
                                  <w:marRight w:val="0"/>
                                  <w:marTop w:val="0"/>
                                  <w:marBottom w:val="0"/>
                                  <w:divBdr>
                                    <w:top w:val="none" w:sz="0" w:space="0" w:color="auto"/>
                                    <w:left w:val="none" w:sz="0" w:space="0" w:color="auto"/>
                                    <w:bottom w:val="none" w:sz="0" w:space="0" w:color="auto"/>
                                    <w:right w:val="none" w:sz="0" w:space="0" w:color="auto"/>
                                  </w:divBdr>
                                  <w:divsChild>
                                    <w:div w:id="4503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828491">
          <w:marLeft w:val="0"/>
          <w:marRight w:val="0"/>
          <w:marTop w:val="0"/>
          <w:marBottom w:val="0"/>
          <w:divBdr>
            <w:top w:val="none" w:sz="0" w:space="0" w:color="auto"/>
            <w:left w:val="none" w:sz="0" w:space="0" w:color="auto"/>
            <w:bottom w:val="none" w:sz="0" w:space="0" w:color="auto"/>
            <w:right w:val="none" w:sz="0" w:space="0" w:color="auto"/>
          </w:divBdr>
          <w:divsChild>
            <w:div w:id="1746608060">
              <w:marLeft w:val="-225"/>
              <w:marRight w:val="-225"/>
              <w:marTop w:val="0"/>
              <w:marBottom w:val="0"/>
              <w:divBdr>
                <w:top w:val="none" w:sz="0" w:space="0" w:color="auto"/>
                <w:left w:val="none" w:sz="0" w:space="0" w:color="auto"/>
                <w:bottom w:val="none" w:sz="0" w:space="0" w:color="auto"/>
                <w:right w:val="none" w:sz="0" w:space="0" w:color="auto"/>
              </w:divBdr>
              <w:divsChild>
                <w:div w:id="168105891">
                  <w:marLeft w:val="0"/>
                  <w:marRight w:val="0"/>
                  <w:marTop w:val="0"/>
                  <w:marBottom w:val="0"/>
                  <w:divBdr>
                    <w:top w:val="none" w:sz="0" w:space="0" w:color="auto"/>
                    <w:left w:val="none" w:sz="0" w:space="0" w:color="auto"/>
                    <w:bottom w:val="none" w:sz="0" w:space="0" w:color="auto"/>
                    <w:right w:val="none" w:sz="0" w:space="0" w:color="auto"/>
                  </w:divBdr>
                  <w:divsChild>
                    <w:div w:id="1182817240">
                      <w:marLeft w:val="0"/>
                      <w:marRight w:val="0"/>
                      <w:marTop w:val="0"/>
                      <w:marBottom w:val="0"/>
                      <w:divBdr>
                        <w:top w:val="none" w:sz="0" w:space="0" w:color="auto"/>
                        <w:left w:val="none" w:sz="0" w:space="0" w:color="auto"/>
                        <w:bottom w:val="none" w:sz="0" w:space="0" w:color="auto"/>
                        <w:right w:val="none" w:sz="0" w:space="0" w:color="auto"/>
                      </w:divBdr>
                      <w:divsChild>
                        <w:div w:id="1358894487">
                          <w:marLeft w:val="0"/>
                          <w:marRight w:val="0"/>
                          <w:marTop w:val="0"/>
                          <w:marBottom w:val="0"/>
                          <w:divBdr>
                            <w:top w:val="none" w:sz="0" w:space="0" w:color="auto"/>
                            <w:left w:val="none" w:sz="0" w:space="0" w:color="auto"/>
                            <w:bottom w:val="none" w:sz="0" w:space="0" w:color="auto"/>
                            <w:right w:val="none" w:sz="0" w:space="0" w:color="auto"/>
                          </w:divBdr>
                          <w:divsChild>
                            <w:div w:id="631639156">
                              <w:marLeft w:val="300"/>
                              <w:marRight w:val="300"/>
                              <w:marTop w:val="0"/>
                              <w:marBottom w:val="0"/>
                              <w:divBdr>
                                <w:top w:val="none" w:sz="0" w:space="0" w:color="auto"/>
                                <w:left w:val="none" w:sz="0" w:space="0" w:color="auto"/>
                                <w:bottom w:val="none" w:sz="0" w:space="0" w:color="auto"/>
                                <w:right w:val="none" w:sz="0" w:space="0" w:color="auto"/>
                              </w:divBdr>
                              <w:divsChild>
                                <w:div w:id="21320037">
                                  <w:marLeft w:val="0"/>
                                  <w:marRight w:val="0"/>
                                  <w:marTop w:val="0"/>
                                  <w:marBottom w:val="0"/>
                                  <w:divBdr>
                                    <w:top w:val="none" w:sz="0" w:space="0" w:color="auto"/>
                                    <w:left w:val="none" w:sz="0" w:space="0" w:color="auto"/>
                                    <w:bottom w:val="none" w:sz="0" w:space="0" w:color="auto"/>
                                    <w:right w:val="none" w:sz="0" w:space="0" w:color="auto"/>
                                  </w:divBdr>
                                  <w:divsChild>
                                    <w:div w:id="424573220">
                                      <w:marLeft w:val="0"/>
                                      <w:marRight w:val="0"/>
                                      <w:marTop w:val="0"/>
                                      <w:marBottom w:val="0"/>
                                      <w:divBdr>
                                        <w:top w:val="none" w:sz="0" w:space="0" w:color="auto"/>
                                        <w:left w:val="none" w:sz="0" w:space="0" w:color="auto"/>
                                        <w:bottom w:val="none" w:sz="0" w:space="0" w:color="auto"/>
                                        <w:right w:val="none" w:sz="0" w:space="0" w:color="auto"/>
                                      </w:divBdr>
                                      <w:divsChild>
                                        <w:div w:id="5257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503752">
          <w:marLeft w:val="0"/>
          <w:marRight w:val="0"/>
          <w:marTop w:val="0"/>
          <w:marBottom w:val="0"/>
          <w:divBdr>
            <w:top w:val="none" w:sz="0" w:space="0" w:color="auto"/>
            <w:left w:val="none" w:sz="0" w:space="0" w:color="auto"/>
            <w:bottom w:val="none" w:sz="0" w:space="0" w:color="auto"/>
            <w:right w:val="none" w:sz="0" w:space="0" w:color="auto"/>
          </w:divBdr>
          <w:divsChild>
            <w:div w:id="1740246689">
              <w:marLeft w:val="-225"/>
              <w:marRight w:val="-225"/>
              <w:marTop w:val="0"/>
              <w:marBottom w:val="0"/>
              <w:divBdr>
                <w:top w:val="none" w:sz="0" w:space="0" w:color="auto"/>
                <w:left w:val="none" w:sz="0" w:space="0" w:color="auto"/>
                <w:bottom w:val="none" w:sz="0" w:space="0" w:color="auto"/>
                <w:right w:val="none" w:sz="0" w:space="0" w:color="auto"/>
              </w:divBdr>
              <w:divsChild>
                <w:div w:id="1670064480">
                  <w:marLeft w:val="0"/>
                  <w:marRight w:val="0"/>
                  <w:marTop w:val="0"/>
                  <w:marBottom w:val="0"/>
                  <w:divBdr>
                    <w:top w:val="none" w:sz="0" w:space="0" w:color="auto"/>
                    <w:left w:val="none" w:sz="0" w:space="0" w:color="auto"/>
                    <w:bottom w:val="none" w:sz="0" w:space="0" w:color="auto"/>
                    <w:right w:val="none" w:sz="0" w:space="0" w:color="auto"/>
                  </w:divBdr>
                  <w:divsChild>
                    <w:div w:id="1713992925">
                      <w:marLeft w:val="0"/>
                      <w:marRight w:val="0"/>
                      <w:marTop w:val="0"/>
                      <w:marBottom w:val="0"/>
                      <w:divBdr>
                        <w:top w:val="none" w:sz="0" w:space="0" w:color="auto"/>
                        <w:left w:val="none" w:sz="0" w:space="0" w:color="auto"/>
                        <w:bottom w:val="none" w:sz="0" w:space="0" w:color="auto"/>
                        <w:right w:val="none" w:sz="0" w:space="0" w:color="auto"/>
                      </w:divBdr>
                      <w:divsChild>
                        <w:div w:id="200632683">
                          <w:marLeft w:val="0"/>
                          <w:marRight w:val="0"/>
                          <w:marTop w:val="0"/>
                          <w:marBottom w:val="0"/>
                          <w:divBdr>
                            <w:top w:val="none" w:sz="0" w:space="0" w:color="auto"/>
                            <w:left w:val="none" w:sz="0" w:space="0" w:color="auto"/>
                            <w:bottom w:val="none" w:sz="0" w:space="0" w:color="auto"/>
                            <w:right w:val="none" w:sz="0" w:space="0" w:color="auto"/>
                          </w:divBdr>
                          <w:divsChild>
                            <w:div w:id="514685736">
                              <w:marLeft w:val="0"/>
                              <w:marRight w:val="0"/>
                              <w:marTop w:val="0"/>
                              <w:marBottom w:val="450"/>
                              <w:divBdr>
                                <w:top w:val="none" w:sz="0" w:space="0" w:color="auto"/>
                                <w:left w:val="none" w:sz="0" w:space="0" w:color="auto"/>
                                <w:bottom w:val="none" w:sz="0" w:space="0" w:color="auto"/>
                                <w:right w:val="none" w:sz="0" w:space="0" w:color="auto"/>
                              </w:divBdr>
                              <w:divsChild>
                                <w:div w:id="1532187584">
                                  <w:marLeft w:val="0"/>
                                  <w:marRight w:val="0"/>
                                  <w:marTop w:val="0"/>
                                  <w:marBottom w:val="0"/>
                                  <w:divBdr>
                                    <w:top w:val="none" w:sz="0" w:space="0" w:color="auto"/>
                                    <w:left w:val="none" w:sz="0" w:space="0" w:color="auto"/>
                                    <w:bottom w:val="none" w:sz="0" w:space="0" w:color="auto"/>
                                    <w:right w:val="none" w:sz="0" w:space="0" w:color="auto"/>
                                  </w:divBdr>
                                  <w:divsChild>
                                    <w:div w:id="11039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1103">
                              <w:marLeft w:val="0"/>
                              <w:marRight w:val="0"/>
                              <w:marTop w:val="0"/>
                              <w:marBottom w:val="450"/>
                              <w:divBdr>
                                <w:top w:val="none" w:sz="0" w:space="0" w:color="auto"/>
                                <w:left w:val="none" w:sz="0" w:space="0" w:color="auto"/>
                                <w:bottom w:val="none" w:sz="0" w:space="0" w:color="auto"/>
                                <w:right w:val="none" w:sz="0" w:space="0" w:color="auto"/>
                              </w:divBdr>
                              <w:divsChild>
                                <w:div w:id="1850900320">
                                  <w:marLeft w:val="0"/>
                                  <w:marRight w:val="0"/>
                                  <w:marTop w:val="0"/>
                                  <w:marBottom w:val="0"/>
                                  <w:divBdr>
                                    <w:top w:val="none" w:sz="0" w:space="0" w:color="auto"/>
                                    <w:left w:val="none" w:sz="0" w:space="0" w:color="auto"/>
                                    <w:bottom w:val="none" w:sz="0" w:space="0" w:color="auto"/>
                                    <w:right w:val="none" w:sz="0" w:space="0" w:color="auto"/>
                                  </w:divBdr>
                                  <w:divsChild>
                                    <w:div w:id="17568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86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UGpqWfM8Nlo" TargetMode="External"/><Relationship Id="rId12" Type="http://schemas.openxmlformats.org/officeDocument/2006/relationships/hyperlink" Target="mailto:redazione@jamesfox.i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jamesfox.it"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mailto:info@iriscampus.it" TargetMode="External"/><Relationship Id="rId4" Type="http://schemas.openxmlformats.org/officeDocument/2006/relationships/footnotes" Target="footnotes.xml"/><Relationship Id="rId9" Type="http://schemas.openxmlformats.org/officeDocument/2006/relationships/hyperlink" Target="http://www.iriscampus.i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593</Words>
  <Characters>3384</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Iris Tecnologie ed Organizzazione</dc:creator>
  <cp:keywords/>
  <dc:description/>
  <cp:lastModifiedBy>Microsoft Office User</cp:lastModifiedBy>
  <cp:revision>3</cp:revision>
  <dcterms:created xsi:type="dcterms:W3CDTF">2022-06-24T08:37:00Z</dcterms:created>
  <dcterms:modified xsi:type="dcterms:W3CDTF">2022-06-24T09:11:00Z</dcterms:modified>
</cp:coreProperties>
</file>